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3DD2" w14:textId="77777777" w:rsidR="008C65CE" w:rsidRPr="000344D6" w:rsidRDefault="008C65CE" w:rsidP="000344D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344D6">
        <w:rPr>
          <w:rStyle w:val="Sterk"/>
          <w:rFonts w:asciiTheme="minorHAnsi" w:hAnsiTheme="minorHAnsi" w:cstheme="minorHAnsi"/>
          <w:color w:val="000000"/>
          <w:sz w:val="28"/>
          <w:szCs w:val="28"/>
        </w:rPr>
        <w:t>Kommunalt næringsfond</w:t>
      </w:r>
    </w:p>
    <w:p w14:paraId="20C43265" w14:textId="77777777" w:rsidR="000344D6" w:rsidRDefault="000344D6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9EC79C7" w14:textId="399F89CF" w:rsidR="008C65CE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Kommunen disponerer et næringsfond som skal bidra til utvikling og vekst i næringslivet slik at verdiskapingen øker og bosetting og velferd trygges for kommunens innbyggere. </w:t>
      </w:r>
    </w:p>
    <w:p w14:paraId="387695A7" w14:textId="22BD4FB8" w:rsidR="00992224" w:rsidRPr="00C17652" w:rsidRDefault="00992224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Style w:val="Utheving"/>
          <w:rFonts w:asciiTheme="minorHAnsi" w:hAnsiTheme="minorHAnsi" w:cstheme="minorHAnsi"/>
          <w:i w:val="0"/>
          <w:iCs w:val="0"/>
          <w:color w:val="000000"/>
        </w:rPr>
        <w:t>Fondet skal hjelpe næringslivet og potensielle bedriftsetablerere med å fullfinansiere utviklingsplaner/etableringsplaner. Dette gjøres gjennom å støtte bedriftsutviklingstiltak som mindre investeringer, planlegging, markedsføring, produktutvikling, etablereropplæring og andre kompetansehevende tiltak.(ref. gjeldene handlingsplan næringsarbeid Andøy kommune)</w:t>
      </w:r>
    </w:p>
    <w:p w14:paraId="1008B4FE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91424C1" w14:textId="78A10F81" w:rsidR="008C65CE" w:rsidRPr="000344D6" w:rsidRDefault="008C65CE" w:rsidP="008C65CE">
      <w:pPr>
        <w:pStyle w:val="NormalWeb"/>
        <w:spacing w:before="0" w:beforeAutospacing="0" w:after="0" w:afterAutospacing="0"/>
        <w:rPr>
          <w:rStyle w:val="Sterk"/>
          <w:rFonts w:asciiTheme="minorHAnsi" w:hAnsiTheme="minorHAnsi" w:cstheme="minorHAnsi"/>
          <w:color w:val="000000"/>
        </w:rPr>
      </w:pPr>
      <w:r w:rsidRPr="000344D6">
        <w:rPr>
          <w:rStyle w:val="Sterk"/>
          <w:rFonts w:asciiTheme="minorHAnsi" w:hAnsiTheme="minorHAnsi" w:cstheme="minorHAnsi"/>
          <w:color w:val="000000"/>
        </w:rPr>
        <w:t>Hvem kan søke</w:t>
      </w:r>
      <w:r w:rsidR="000344D6" w:rsidRPr="000344D6">
        <w:rPr>
          <w:rStyle w:val="Sterk"/>
          <w:rFonts w:asciiTheme="minorHAnsi" w:hAnsiTheme="minorHAnsi" w:cstheme="minorHAnsi"/>
          <w:color w:val="000000"/>
        </w:rPr>
        <w:t>:</w:t>
      </w:r>
    </w:p>
    <w:p w14:paraId="55DCB6E8" w14:textId="77777777" w:rsidR="000344D6" w:rsidRPr="000344D6" w:rsidRDefault="000344D6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4D2C798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Aktører i Andøy kommune med konkrete prosjekter, både bedriftsrettede tiltak og utviklingsprosjekter.</w:t>
      </w:r>
    </w:p>
    <w:p w14:paraId="353FF700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Det er en forutsetning at søker er bosatt og folkeregistrert i Andøy kommune, og at virksomheten er registrert (evt. selskap under stiftelse) med organisasjonsnummer og forretningsadresse i Andøy kommune.</w:t>
      </w:r>
    </w:p>
    <w:p w14:paraId="71F37A3D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4A55BB1" w14:textId="349A3601" w:rsidR="008C65CE" w:rsidRPr="000344D6" w:rsidRDefault="008C65CE" w:rsidP="008C65CE">
      <w:pPr>
        <w:pStyle w:val="NormalWeb"/>
        <w:spacing w:before="0" w:beforeAutospacing="0" w:after="0" w:afterAutospacing="0"/>
        <w:rPr>
          <w:rStyle w:val="Sterk"/>
          <w:rFonts w:asciiTheme="minorHAnsi" w:hAnsiTheme="minorHAnsi" w:cstheme="minorHAnsi"/>
          <w:color w:val="000000"/>
        </w:rPr>
      </w:pPr>
      <w:r w:rsidRPr="000344D6">
        <w:rPr>
          <w:rStyle w:val="Sterk"/>
          <w:rFonts w:asciiTheme="minorHAnsi" w:hAnsiTheme="minorHAnsi" w:cstheme="minorHAnsi"/>
          <w:color w:val="000000"/>
        </w:rPr>
        <w:t>Hva kan det søkes om</w:t>
      </w:r>
      <w:r w:rsidR="000344D6" w:rsidRPr="000344D6">
        <w:rPr>
          <w:rStyle w:val="Sterk"/>
          <w:rFonts w:asciiTheme="minorHAnsi" w:hAnsiTheme="minorHAnsi" w:cstheme="minorHAnsi"/>
          <w:color w:val="000000"/>
        </w:rPr>
        <w:t>:</w:t>
      </w:r>
    </w:p>
    <w:p w14:paraId="1B168148" w14:textId="77777777" w:rsidR="000344D6" w:rsidRPr="000344D6" w:rsidRDefault="000344D6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6BB4D92" w14:textId="77777777" w:rsidR="008C65CE" w:rsidRPr="000344D6" w:rsidRDefault="008C65CE" w:rsidP="008C65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Bedriftsutvikling og -etableringer</w:t>
      </w:r>
    </w:p>
    <w:p w14:paraId="0A9BC3B1" w14:textId="77777777" w:rsidR="008C65CE" w:rsidRPr="000344D6" w:rsidRDefault="008C65CE" w:rsidP="008C65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Investeringer i bedrifter</w:t>
      </w:r>
    </w:p>
    <w:p w14:paraId="14AF1546" w14:textId="77777777" w:rsidR="008C65CE" w:rsidRPr="000344D6" w:rsidRDefault="008C65CE" w:rsidP="008C65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Tiltaksarbeid (utviklingstiltak/konsulentbistand)</w:t>
      </w:r>
    </w:p>
    <w:p w14:paraId="1BCFEC35" w14:textId="77777777" w:rsidR="008C65CE" w:rsidRPr="000344D6" w:rsidRDefault="008C65CE" w:rsidP="008C65C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Grunnlagsinvesteringer</w:t>
      </w:r>
    </w:p>
    <w:p w14:paraId="12A57590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5138C4E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9FA4FB1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Satsing på innvandrere, kvinner og ungdom skal prioriteres. Ungdom defineres i denne</w:t>
      </w:r>
    </w:p>
    <w:p w14:paraId="12D044D2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sammenheng innenfor aldersgruppen 18 – 35 år.</w:t>
      </w:r>
    </w:p>
    <w:p w14:paraId="5AECE828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Style w:val="Sterk"/>
          <w:rFonts w:asciiTheme="minorHAnsi" w:hAnsiTheme="minorHAnsi" w:cstheme="minorHAnsi"/>
          <w:color w:val="000000"/>
        </w:rPr>
        <w:t>​</w:t>
      </w:r>
    </w:p>
    <w:p w14:paraId="4D932564" w14:textId="14037DE9" w:rsidR="008C65CE" w:rsidRPr="000344D6" w:rsidRDefault="008C65CE" w:rsidP="008C65CE">
      <w:pPr>
        <w:pStyle w:val="NormalWeb"/>
        <w:spacing w:before="0" w:beforeAutospacing="0" w:after="0" w:afterAutospacing="0"/>
        <w:rPr>
          <w:rStyle w:val="Sterk"/>
          <w:rFonts w:asciiTheme="minorHAnsi" w:hAnsiTheme="minorHAnsi" w:cstheme="minorHAnsi"/>
          <w:color w:val="000000"/>
        </w:rPr>
      </w:pPr>
      <w:r w:rsidRPr="000344D6">
        <w:rPr>
          <w:rStyle w:val="Sterk"/>
          <w:rFonts w:asciiTheme="minorHAnsi" w:hAnsiTheme="minorHAnsi" w:cstheme="minorHAnsi"/>
          <w:color w:val="000000"/>
        </w:rPr>
        <w:t>Krav til søknaden – hva må søknaden innholde</w:t>
      </w:r>
      <w:r w:rsidR="000344D6" w:rsidRPr="000344D6">
        <w:rPr>
          <w:rStyle w:val="Sterk"/>
          <w:rFonts w:asciiTheme="minorHAnsi" w:hAnsiTheme="minorHAnsi" w:cstheme="minorHAnsi"/>
          <w:color w:val="000000"/>
        </w:rPr>
        <w:t>:</w:t>
      </w:r>
    </w:p>
    <w:p w14:paraId="65020459" w14:textId="77777777" w:rsidR="000344D6" w:rsidRPr="000344D6" w:rsidRDefault="000344D6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10E4585" w14:textId="77777777" w:rsidR="008C65CE" w:rsidRPr="000344D6" w:rsidRDefault="008C65CE" w:rsidP="008C65C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En beskrivelse av tiltaket det søkes om tilskudd til, inkludert målsettinger for tiltaket og relevans for formålet med tilskuddsordningen.</w:t>
      </w:r>
    </w:p>
    <w:p w14:paraId="3B8DD124" w14:textId="77777777" w:rsidR="008C65CE" w:rsidRPr="000344D6" w:rsidRDefault="008C65CE" w:rsidP="008C65CE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Plan for gjennomføring, herunder aktiviteter, tidsplan, organisering og samarbeidspartnere.</w:t>
      </w:r>
    </w:p>
    <w:p w14:paraId="4A9D130A" w14:textId="77777777" w:rsidR="008C65CE" w:rsidRPr="000344D6" w:rsidRDefault="008C65CE" w:rsidP="008C65CE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Forventede resultater.</w:t>
      </w:r>
    </w:p>
    <w:p w14:paraId="06F052FC" w14:textId="77777777" w:rsidR="008C65CE" w:rsidRPr="000344D6" w:rsidRDefault="008C65CE" w:rsidP="008C65CE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 xml:space="preserve">Budsjett for prosjektet/tiltaket, herunder </w:t>
      </w:r>
      <w:r w:rsidR="00621738" w:rsidRPr="000344D6">
        <w:rPr>
          <w:rFonts w:asciiTheme="minorHAnsi" w:hAnsiTheme="minorHAnsi" w:cstheme="minorHAnsi"/>
          <w:color w:val="000000"/>
        </w:rPr>
        <w:t xml:space="preserve">drifts- og </w:t>
      </w:r>
      <w:r w:rsidRPr="000344D6">
        <w:rPr>
          <w:rFonts w:asciiTheme="minorHAnsi" w:hAnsiTheme="minorHAnsi" w:cstheme="minorHAnsi"/>
          <w:color w:val="000000"/>
        </w:rPr>
        <w:t>finansieringsplan.</w:t>
      </w:r>
    </w:p>
    <w:p w14:paraId="4CAC33AF" w14:textId="77777777" w:rsidR="008C65CE" w:rsidRPr="000344D6" w:rsidRDefault="008C65CE" w:rsidP="008C65CE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Søknadssum.</w:t>
      </w:r>
    </w:p>
    <w:p w14:paraId="0547ABE0" w14:textId="77777777" w:rsidR="008C65CE" w:rsidRPr="000344D6" w:rsidRDefault="008C65CE" w:rsidP="008C65CE">
      <w:pPr>
        <w:pStyle w:val="default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Andre relevante opplysninger søkeren anser viktig for søknaden og andre opplysninger som er spesifisert i kunngjøringen.</w:t>
      </w:r>
    </w:p>
    <w:p w14:paraId="2999680C" w14:textId="77777777" w:rsidR="008C65CE" w:rsidRPr="000344D6" w:rsidRDefault="008C65CE" w:rsidP="008C65CE">
      <w:pPr>
        <w:pStyle w:val="defaul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​</w:t>
      </w:r>
    </w:p>
    <w:p w14:paraId="7D396C9F" w14:textId="4BEA248F" w:rsidR="008C65CE" w:rsidRPr="000344D6" w:rsidRDefault="008C65CE" w:rsidP="008C65CE">
      <w:pPr>
        <w:pStyle w:val="defaul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Søkeren skal opplyse til tilskuddsforvalter om foretaket har mottatt offentlig støtte og eventuelt etter hvilken best</w:t>
      </w:r>
      <w:r w:rsidR="000344D6" w:rsidRPr="000344D6">
        <w:rPr>
          <w:rFonts w:asciiTheme="minorHAnsi" w:hAnsiTheme="minorHAnsi" w:cstheme="minorHAnsi"/>
          <w:color w:val="000000"/>
        </w:rPr>
        <w:t>e</w:t>
      </w:r>
      <w:r w:rsidRPr="000344D6">
        <w:rPr>
          <w:rFonts w:asciiTheme="minorHAnsi" w:hAnsiTheme="minorHAnsi" w:cstheme="minorHAnsi"/>
          <w:color w:val="000000"/>
        </w:rPr>
        <w:t>mmelse, det inneværende året og de to siste regnskapsårene.</w:t>
      </w:r>
    </w:p>
    <w:p w14:paraId="1F090EEB" w14:textId="77777777" w:rsidR="008C65CE" w:rsidRPr="000344D6" w:rsidRDefault="008C65CE" w:rsidP="008C65CE">
      <w:pPr>
        <w:pStyle w:val="defaul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​</w:t>
      </w:r>
    </w:p>
    <w:p w14:paraId="398E0A4A" w14:textId="77777777" w:rsidR="008C65CE" w:rsidRPr="000344D6" w:rsidRDefault="008C65CE" w:rsidP="008C65CE">
      <w:pPr>
        <w:pStyle w:val="default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0344D6">
        <w:rPr>
          <w:rStyle w:val="Utheving"/>
          <w:rFonts w:asciiTheme="minorHAnsi" w:hAnsiTheme="minorHAnsi" w:cstheme="minorHAnsi"/>
          <w:i w:val="0"/>
          <w:iCs w:val="0"/>
          <w:color w:val="000000"/>
        </w:rPr>
        <w:t>Søknad om støtte skal være sendt før prosjektet/tiltaket igangsettes. Dersom oppstart er nødvendig før søknaden er behandlet skal en skriftlig bekreftelse innhentes fra saksbehandler.</w:t>
      </w:r>
    </w:p>
    <w:p w14:paraId="192D8636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Style w:val="Sterk"/>
          <w:rFonts w:asciiTheme="minorHAnsi" w:hAnsiTheme="minorHAnsi" w:cstheme="minorHAnsi"/>
          <w:color w:val="000000"/>
        </w:rPr>
        <w:lastRenderedPageBreak/>
        <w:t>​</w:t>
      </w:r>
    </w:p>
    <w:p w14:paraId="1EA1B943" w14:textId="77777777" w:rsidR="000344D6" w:rsidRPr="000344D6" w:rsidRDefault="000344D6" w:rsidP="008C65CE">
      <w:pPr>
        <w:pStyle w:val="NormalWeb"/>
        <w:spacing w:before="0" w:beforeAutospacing="0" w:after="0" w:afterAutospacing="0"/>
        <w:rPr>
          <w:rStyle w:val="Sterk"/>
          <w:rFonts w:asciiTheme="minorHAnsi" w:hAnsiTheme="minorHAnsi" w:cstheme="minorHAnsi"/>
          <w:color w:val="000000"/>
        </w:rPr>
      </w:pPr>
    </w:p>
    <w:p w14:paraId="02828A7B" w14:textId="4DFA775A" w:rsidR="008C65CE" w:rsidRPr="000344D6" w:rsidRDefault="008C65CE" w:rsidP="008C65CE">
      <w:pPr>
        <w:pStyle w:val="NormalWeb"/>
        <w:spacing w:before="0" w:beforeAutospacing="0" w:after="0" w:afterAutospacing="0"/>
        <w:rPr>
          <w:rStyle w:val="Sterk"/>
          <w:rFonts w:asciiTheme="minorHAnsi" w:hAnsiTheme="minorHAnsi" w:cstheme="minorHAnsi"/>
          <w:color w:val="000000"/>
        </w:rPr>
      </w:pPr>
      <w:r w:rsidRPr="000344D6">
        <w:rPr>
          <w:rStyle w:val="Sterk"/>
          <w:rFonts w:asciiTheme="minorHAnsi" w:hAnsiTheme="minorHAnsi" w:cstheme="minorHAnsi"/>
          <w:color w:val="000000"/>
        </w:rPr>
        <w:t>Tilsagn og anmodning om utbetaling</w:t>
      </w:r>
      <w:r w:rsidR="000344D6" w:rsidRPr="000344D6">
        <w:rPr>
          <w:rStyle w:val="Sterk"/>
          <w:rFonts w:asciiTheme="minorHAnsi" w:hAnsiTheme="minorHAnsi" w:cstheme="minorHAnsi"/>
          <w:color w:val="000000"/>
        </w:rPr>
        <w:t>:</w:t>
      </w:r>
    </w:p>
    <w:p w14:paraId="1CC1A52B" w14:textId="77777777" w:rsidR="000344D6" w:rsidRPr="000344D6" w:rsidRDefault="000344D6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5074163" w14:textId="025B3C94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 xml:space="preserve">Innvilget søknad bekreftes med tilsagnsbrev med påført gyldighetsdato. </w:t>
      </w:r>
      <w:r w:rsidR="000344D6">
        <w:rPr>
          <w:rFonts w:asciiTheme="minorHAnsi" w:hAnsiTheme="minorHAnsi" w:cstheme="minorHAnsi"/>
          <w:color w:val="000000"/>
        </w:rPr>
        <w:t>Anmodning om utbetaling gjøres av søker selv via Regional forvaltning.</w:t>
      </w:r>
      <w:r w:rsidR="000344D6" w:rsidRPr="000344D6">
        <w:rPr>
          <w:rFonts w:asciiTheme="minorHAnsi" w:hAnsiTheme="minorHAnsi" w:cstheme="minorHAnsi"/>
          <w:color w:val="000000"/>
        </w:rPr>
        <w:t xml:space="preserve"> </w:t>
      </w:r>
      <w:r w:rsidRPr="000344D6">
        <w:rPr>
          <w:rFonts w:asciiTheme="minorHAnsi" w:hAnsiTheme="minorHAnsi" w:cstheme="minorHAnsi"/>
          <w:color w:val="000000"/>
        </w:rPr>
        <w:t>Tilsagn som ikke er benyttet innen den gitte fristen, blir trukket inn uten forvarsel og skriftlig informasjon til tilsagnsmottaker.</w:t>
      </w:r>
      <w:r w:rsidR="000344D6">
        <w:rPr>
          <w:rFonts w:asciiTheme="minorHAnsi" w:hAnsiTheme="minorHAnsi" w:cstheme="minorHAnsi"/>
          <w:color w:val="000000"/>
        </w:rPr>
        <w:t xml:space="preserve"> </w:t>
      </w:r>
      <w:r w:rsidRPr="000344D6">
        <w:rPr>
          <w:rFonts w:asciiTheme="minorHAnsi" w:hAnsiTheme="minorHAnsi" w:cstheme="minorHAnsi"/>
          <w:color w:val="000000"/>
        </w:rPr>
        <w:t>Etter søknad til næringsavdelingen kan tilsagnets gyldighet forlenges.</w:t>
      </w:r>
    </w:p>
    <w:p w14:paraId="62644F5A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D451F1D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Tilsagnet baserer seg på en prosentvis finansiering, og utbetalingen vil bli prosentvis avkortet dersom prosjektet bare blir delvis gjennomført eller kostnadene blir lavere enn forutsatt.</w:t>
      </w:r>
    </w:p>
    <w:p w14:paraId="1FC77933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Utbetalingsanmodning fra prosjekter hvor søker har disponert tildelte næringsfondsmidler på annen måte enn det som ble presentert i søknadens budsjettoppsett, vil ikke bli godkjent.</w:t>
      </w:r>
    </w:p>
    <w:p w14:paraId="42814EF4" w14:textId="77777777" w:rsidR="008C65CE" w:rsidRPr="000344D6" w:rsidRDefault="008C65CE" w:rsidP="008C65CE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5BEADAB" w14:textId="5FAD3066" w:rsidR="008C65CE" w:rsidRPr="000344D6" w:rsidRDefault="008C65CE" w:rsidP="008C65CE">
      <w:pPr>
        <w:pStyle w:val="default"/>
        <w:spacing w:before="0" w:beforeAutospacing="0" w:after="0" w:afterAutospacing="0"/>
        <w:rPr>
          <w:rStyle w:val="Sterk"/>
          <w:rFonts w:asciiTheme="minorHAnsi" w:hAnsiTheme="minorHAnsi" w:cstheme="minorHAnsi"/>
          <w:color w:val="000000"/>
        </w:rPr>
      </w:pPr>
      <w:r w:rsidRPr="000344D6">
        <w:rPr>
          <w:rStyle w:val="Sterk"/>
          <w:rFonts w:asciiTheme="minorHAnsi" w:hAnsiTheme="minorHAnsi" w:cstheme="minorHAnsi"/>
          <w:color w:val="000000"/>
        </w:rPr>
        <w:t>Hva tilskuddet ikke dekker</w:t>
      </w:r>
      <w:r w:rsidR="000344D6" w:rsidRPr="000344D6">
        <w:rPr>
          <w:rStyle w:val="Sterk"/>
          <w:rFonts w:asciiTheme="minorHAnsi" w:hAnsiTheme="minorHAnsi" w:cstheme="minorHAnsi"/>
          <w:color w:val="000000"/>
        </w:rPr>
        <w:t>:</w:t>
      </w:r>
    </w:p>
    <w:p w14:paraId="1226A960" w14:textId="77777777" w:rsidR="000344D6" w:rsidRPr="000344D6" w:rsidRDefault="000344D6" w:rsidP="008C65CE">
      <w:pPr>
        <w:pStyle w:val="default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F1980D1" w14:textId="09916500" w:rsidR="008C65CE" w:rsidRPr="000344D6" w:rsidRDefault="008C65CE" w:rsidP="000344D6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Drift av næringsvirksomhet eller organisasjoner.</w:t>
      </w:r>
    </w:p>
    <w:p w14:paraId="006FA9F9" w14:textId="77777777" w:rsidR="008C65CE" w:rsidRPr="000344D6" w:rsidRDefault="008C65CE" w:rsidP="000344D6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Kausjon eller annen økonomisk garanti.</w:t>
      </w:r>
    </w:p>
    <w:p w14:paraId="56D852FA" w14:textId="77777777" w:rsidR="008C65CE" w:rsidRPr="000344D6" w:rsidRDefault="008C65CE" w:rsidP="000344D6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Direkte eller indirekte investeringer i virksomheters egenkapital.</w:t>
      </w:r>
    </w:p>
    <w:p w14:paraId="43F43064" w14:textId="77777777" w:rsidR="008C65CE" w:rsidRPr="000344D6" w:rsidRDefault="008C65CE" w:rsidP="000344D6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Renter og avdrag på lån og refinansiering av gjennomførte prosjekter.</w:t>
      </w:r>
    </w:p>
    <w:p w14:paraId="09F13D08" w14:textId="77777777" w:rsidR="008C65CE" w:rsidRPr="000344D6" w:rsidRDefault="008C65CE" w:rsidP="000344D6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Drift av eller investeringer i statlige, fylkeskommunale og kommunale lovpålagte oppgaver utført av fylkeskommunen, kommunen eller andre.</w:t>
      </w:r>
    </w:p>
    <w:p w14:paraId="06BF0113" w14:textId="77777777" w:rsidR="008C65CE" w:rsidRPr="000344D6" w:rsidRDefault="008C65CE" w:rsidP="000344D6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Å avsette midler til uspesifiserte fond. Delegerte midler til kommuner og regionråd, eventuelt andre forvaltere regnes ikke som fond.</w:t>
      </w:r>
    </w:p>
    <w:p w14:paraId="6898ECF9" w14:textId="77777777" w:rsidR="008C65CE" w:rsidRPr="000344D6" w:rsidRDefault="008C65CE" w:rsidP="000344D6">
      <w:pPr>
        <w:pStyle w:val="default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0344D6">
        <w:rPr>
          <w:rFonts w:asciiTheme="minorHAnsi" w:hAnsiTheme="minorHAnsi" w:cstheme="minorHAnsi"/>
          <w:color w:val="000000"/>
        </w:rPr>
        <w:t>Politikkforberedende aktiviteter internt hos forvalter eller i regi av forvalter, herunder kjøp av tjenester i samband med utforming av nye tiltak og lovpålagte eller egeninitierte plan- og strategiprosesser. </w:t>
      </w:r>
    </w:p>
    <w:p w14:paraId="4DC7F9B4" w14:textId="77777777" w:rsidR="00732AAD" w:rsidRPr="000344D6" w:rsidRDefault="00C17652">
      <w:pPr>
        <w:rPr>
          <w:sz w:val="24"/>
          <w:szCs w:val="24"/>
        </w:rPr>
      </w:pPr>
    </w:p>
    <w:sectPr w:rsidR="00732AAD" w:rsidRPr="0003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31FD0"/>
    <w:multiLevelType w:val="hybridMultilevel"/>
    <w:tmpl w:val="5602F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D39C1"/>
    <w:multiLevelType w:val="hybridMultilevel"/>
    <w:tmpl w:val="CAD04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41644"/>
    <w:multiLevelType w:val="hybridMultilevel"/>
    <w:tmpl w:val="A8147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CE"/>
    <w:rsid w:val="000344D6"/>
    <w:rsid w:val="002373D9"/>
    <w:rsid w:val="002A5A0A"/>
    <w:rsid w:val="00621738"/>
    <w:rsid w:val="008C65CE"/>
    <w:rsid w:val="00992224"/>
    <w:rsid w:val="00C1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9C3A"/>
  <w15:chartTrackingRefBased/>
  <w15:docId w15:val="{0CE0788A-8322-4FF0-96D8-6D14066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C65CE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C65CE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8C65CE"/>
    <w:rPr>
      <w:i/>
      <w:iCs/>
    </w:rPr>
  </w:style>
  <w:style w:type="paragraph" w:customStyle="1" w:styleId="default">
    <w:name w:val="default"/>
    <w:basedOn w:val="Normal"/>
    <w:rsid w:val="008C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8C6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Erlandsen</dc:creator>
  <cp:keywords/>
  <dc:description/>
  <cp:lastModifiedBy>Suzanne Pettersen</cp:lastModifiedBy>
  <cp:revision>5</cp:revision>
  <cp:lastPrinted>2019-04-13T12:13:00Z</cp:lastPrinted>
  <dcterms:created xsi:type="dcterms:W3CDTF">2019-04-13T12:04:00Z</dcterms:created>
  <dcterms:modified xsi:type="dcterms:W3CDTF">2022-01-18T14:42:00Z</dcterms:modified>
</cp:coreProperties>
</file>